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A3D5D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5AD41C9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D06B580" wp14:editId="4FDD5B07">
            <wp:extent cx="5940425" cy="7908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</w:p>
    <w:p w14:paraId="2E1F3FDE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17834215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68B7231D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08FA4772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2C52A6DD" w14:textId="77777777" w:rsidR="00BF5DA1" w:rsidRDefault="00BF5DA1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14:paraId="36AAEF4C" w14:textId="049391F2" w:rsidR="00EC2CC0" w:rsidRPr="000711CB" w:rsidRDefault="00EC2CC0" w:rsidP="007B128B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>Пояснительная записка</w:t>
      </w:r>
    </w:p>
    <w:p w14:paraId="56AB0462" w14:textId="77777777" w:rsidR="003D7870" w:rsidRDefault="00122631" w:rsidP="007B1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6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современной школе ученик</w:t>
      </w:r>
      <w:r w:rsidR="0068406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 процессе обучения</w:t>
      </w:r>
      <w:r w:rsidR="0068406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помимо приобретения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знаний по различным предметам  </w:t>
      </w:r>
      <w:r w:rsidR="0068406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необходимо развить навык самостоятельного движения в информационных полях, сформировать универсальные умения решать </w:t>
      </w:r>
      <w:r w:rsidR="003D787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возникающие проблемы. </w:t>
      </w:r>
      <w:r w:rsidR="003D7870" w:rsidRPr="003D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Овладение учащимися общими универсальными учебными действиями </w:t>
      </w:r>
      <w:r w:rsidR="003D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необходимым условием</w:t>
      </w:r>
      <w:r w:rsidR="003D7870" w:rsidRPr="003D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образования.</w:t>
      </w:r>
    </w:p>
    <w:p w14:paraId="79D41244" w14:textId="77777777" w:rsidR="003D7870" w:rsidRPr="003D7870" w:rsidRDefault="003D7870" w:rsidP="00071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Одним из методов формирования и развития самостоятельной </w:t>
      </w:r>
      <w:r w:rsidR="00FC1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познавательной деятельности учащихся и в</w:t>
      </w:r>
      <w:r w:rsidR="00FC1C24" w:rsidRPr="00FC1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ажное место среди кл</w:t>
      </w:r>
      <w:r w:rsidR="00FC1C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ючевых компетентностей занимает исследовательская деятельность. Это одна из личностно-ориентированных технологий, интегрирует в себе проблемный подход, групповые методы, рефлексивные, презентативные, поисковые и др.</w:t>
      </w:r>
      <w:r w:rsidR="008A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Исследовательская деятельность способствует формированию </w:t>
      </w:r>
      <w:r w:rsidR="00A2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таких </w:t>
      </w:r>
      <w:r w:rsidR="008A52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ключевых компетентнос</w:t>
      </w:r>
      <w:r w:rsidR="00A2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тей, как </w:t>
      </w:r>
      <w:r w:rsidR="00A26C69" w:rsidRPr="00A2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смысловое чтение, работа в сотрудничестве и рефлексивная деятельность</w:t>
      </w:r>
      <w:r w:rsidR="00A2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,являющихся </w:t>
      </w:r>
      <w:r w:rsidR="004201AC" w:rsidRPr="0042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приоритетными </w:t>
      </w:r>
      <w:r w:rsidR="00A26C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основного общего образования Гимназии</w:t>
      </w:r>
      <w:r w:rsidR="00420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7CDC5C5" w14:textId="77777777" w:rsidR="00883A23" w:rsidRDefault="00A26C69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Освоить данные компетентности, </w:t>
      </w:r>
      <w:r w:rsidRPr="00A26C6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реализовать потенциал учащихся и способствовать формированию универсальных учебных действий </w:t>
      </w:r>
      <w:r w:rsid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возможно через с</w:t>
      </w:r>
      <w:r w:rsidR="008A52B0" w:rsidRPr="008A52B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оздание краткосрочного курса по предмету</w:t>
      </w:r>
      <w:r w:rsid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так как 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силу определённых причин (ограниченности времени, необходимость выполнения учебной программы, преобладание знаниевой составляющей) учитель отводит этому процессу </w:t>
      </w:r>
      <w:r w:rsid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 уроке 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недостаточно учебного времени. </w:t>
      </w:r>
    </w:p>
    <w:p w14:paraId="0C28F534" w14:textId="77777777" w:rsidR="00883A23" w:rsidRPr="00883A23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Учебный предмет «Литература» имеет познавательно-практическую направленность. 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Вместе с тем он выполняет общепредметные задачи, влияя на формирование личности ребёнка в процес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се его обучения в школе. Литература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анизацию учебной деятельности. Литература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неразрывно связан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 всеми школьными предметами и влияет на качество их усвоения. </w:t>
      </w:r>
    </w:p>
    <w:p w14:paraId="1A538F2E" w14:textId="77777777" w:rsidR="00883A23" w:rsidRPr="00883A23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связи с этим </w:t>
      </w:r>
      <w:r w:rsid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созд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ана программа к</w:t>
      </w:r>
      <w:r w:rsid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раткосрочного курса по литературе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учащих</w:t>
      </w:r>
      <w:r w:rsid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ся 7 – 8 классов «Литературный клуб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». Основная идея курса заключается в следующем: </w:t>
      </w:r>
      <w:r w:rsidRPr="00883A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привлечь учащихся к занятию исследовательской деятельно</w:t>
      </w:r>
      <w:r w:rsidR="006B018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стью посредством литературного</w:t>
      </w:r>
      <w:r w:rsidRPr="00883A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материала.</w:t>
      </w:r>
    </w:p>
    <w:p w14:paraId="12A88F89" w14:textId="77777777" w:rsidR="00883A23" w:rsidRPr="00883A23" w:rsidRDefault="008E63AB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Целью данного курса является –</w:t>
      </w:r>
      <w:r w:rsidR="008C5D4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 xml:space="preserve"> становление исследовательских умений учащихся.</w:t>
      </w:r>
    </w:p>
    <w:p w14:paraId="67973A9B" w14:textId="77777777" w:rsidR="00883A23" w:rsidRPr="00883A23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Задачи: </w:t>
      </w:r>
    </w:p>
    <w:p w14:paraId="2FB04339" w14:textId="77777777" w:rsidR="003854F1" w:rsidRPr="00883A23" w:rsidRDefault="003854F1" w:rsidP="003854F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способствовать социализации учащихся через овладение технологией исследования,</w:t>
      </w:r>
    </w:p>
    <w:p w14:paraId="180F9F4D" w14:textId="77777777" w:rsidR="00883A23" w:rsidRPr="003854F1" w:rsidRDefault="00883A23" w:rsidP="003854F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385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способствовать развитию познавательного интереса к предмету, </w:t>
      </w:r>
    </w:p>
    <w:p w14:paraId="2A5F0C4A" w14:textId="77777777" w:rsidR="00883A23" w:rsidRPr="00883A23" w:rsidRDefault="00883A23" w:rsidP="003854F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формировать информационную культуру,</w:t>
      </w:r>
    </w:p>
    <w:p w14:paraId="1B673905" w14:textId="77777777" w:rsidR="00883A23" w:rsidRPr="00883A23" w:rsidRDefault="008C5D44" w:rsidP="003854F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создать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условия для развития творческой активности учащихся,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коммуникативных 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навыков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 работы в  сотрудничестве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.</w:t>
      </w:r>
    </w:p>
    <w:p w14:paraId="620328E4" w14:textId="77777777" w:rsidR="00883A23" w:rsidRPr="00883A23" w:rsidRDefault="008C5D44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Краткосрочный к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урс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«Литературный клуб» 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рассчитан на 34 часов и носит практико – ориентиро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ванный характер. Учащимся предлагаются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учебные занятия, образовательные события, мастерские по подготовке исследовательских работ, индивидуальное консультирование. При такой организации курса принципиально меняется роль учащегося и учителя. Учащиеся являются активными участниками образовательного процесса. Сотрудничество с педагого</w:t>
      </w:r>
      <w:r w:rsidR="00385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 по принципу «тьютор-ученик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 помогает учащимся сформировать компетенции самоорганизации, умения делать собственный выбор и нести за него ответственность. Учитель в свою очередь также занимает иную позицию: общается с ребёнком на принципах равенства, не является источником знаний, а в</w:t>
      </w:r>
      <w:r w:rsidR="00385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ыполняет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роль</w:t>
      </w:r>
      <w:r w:rsidR="00040B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тьютора, предоставляя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ему большую самостоятельность в образовательной деятельности. </w:t>
      </w:r>
    </w:p>
    <w:p w14:paraId="2E4495E2" w14:textId="77777777" w:rsidR="00883A23" w:rsidRPr="00883A23" w:rsidRDefault="00B44518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Данный курс формирует прежде всего</w:t>
      </w:r>
      <w:r w:rsidR="00040B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метапр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едметные компетенции, такие как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управление своей деятельностью, ини</w:t>
      </w:r>
      <w:r w:rsidR="003F4D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циативность и самостоятельность,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правила работы с информацией,</w:t>
      </w:r>
      <w:r w:rsidR="003F4DC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текстом,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публичные выступления, оценка выступлений своих од</w:t>
      </w:r>
      <w:r w:rsidR="003854F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ноклассников, работа в команде: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распределение ролей, умение нести ответственность за свой выбор. </w:t>
      </w:r>
    </w:p>
    <w:p w14:paraId="1836DDE3" w14:textId="77777777" w:rsidR="00883A23" w:rsidRPr="00883A23" w:rsidRDefault="00B44518" w:rsidP="00B445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</w:t>
      </w:r>
      <w:r w:rsidRPr="00B4451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езультат достигается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через следующие формы учебных занятий:образовательные события, групповая работа в мастерской, индивидуальные консультации.</w:t>
      </w:r>
      <w:r w:rsidR="00883A23"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Применяются следующие технологии: проблемно-поисковая, технология сотрудничества, метод критического мышления, информационно – коммуникативная технология.</w:t>
      </w:r>
    </w:p>
    <w:p w14:paraId="0BEB1EB1" w14:textId="77777777" w:rsidR="00883A23" w:rsidRPr="007B128B" w:rsidRDefault="00883A23" w:rsidP="007B12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УЧЕБНО-ТЕМАТИЧЕСКИЙ ПЛАН КУРСА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8"/>
        <w:gridCol w:w="4252"/>
        <w:gridCol w:w="1701"/>
      </w:tblGrid>
      <w:tr w:rsidR="000711CB" w:rsidRPr="000711CB" w14:paraId="160091FA" w14:textId="77777777" w:rsidTr="000711CB">
        <w:tc>
          <w:tcPr>
            <w:tcW w:w="709" w:type="dxa"/>
          </w:tcPr>
          <w:p w14:paraId="56051BE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</w:tcPr>
          <w:p w14:paraId="1D0B6DB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содержание программы</w:t>
            </w:r>
          </w:p>
        </w:tc>
        <w:tc>
          <w:tcPr>
            <w:tcW w:w="4252" w:type="dxa"/>
          </w:tcPr>
          <w:p w14:paraId="5A7BE8CE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01" w:type="dxa"/>
          </w:tcPr>
          <w:p w14:paraId="5E9F07F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711CB" w:rsidRPr="000711CB" w14:paraId="72A4781F" w14:textId="77777777" w:rsidTr="000711CB">
        <w:tc>
          <w:tcPr>
            <w:tcW w:w="709" w:type="dxa"/>
          </w:tcPr>
          <w:p w14:paraId="2EECED1A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</w:tcPr>
          <w:p w14:paraId="5250CAA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Запуск краткосрочного курса</w:t>
            </w:r>
          </w:p>
        </w:tc>
        <w:tc>
          <w:tcPr>
            <w:tcW w:w="4252" w:type="dxa"/>
          </w:tcPr>
          <w:p w14:paraId="007B11BC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Образовательное событие  № 1* </w:t>
            </w:r>
          </w:p>
        </w:tc>
        <w:tc>
          <w:tcPr>
            <w:tcW w:w="1701" w:type="dxa"/>
          </w:tcPr>
          <w:p w14:paraId="0C63FB18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11CB" w:rsidRPr="000711CB" w14:paraId="5E199E93" w14:textId="77777777" w:rsidTr="000711CB">
        <w:tc>
          <w:tcPr>
            <w:tcW w:w="709" w:type="dxa"/>
          </w:tcPr>
          <w:p w14:paraId="2AA12FA4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14:paraId="04AD77E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Предметное содержание курса</w:t>
            </w:r>
          </w:p>
        </w:tc>
        <w:tc>
          <w:tcPr>
            <w:tcW w:w="4252" w:type="dxa"/>
          </w:tcPr>
          <w:p w14:paraId="0DDCA94A" w14:textId="77777777" w:rsidR="000711CB" w:rsidRPr="000711CB" w:rsidRDefault="004201AC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занятие, предметная</w:t>
            </w:r>
            <w:r w:rsidR="000711CB"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мастерская</w:t>
            </w:r>
          </w:p>
        </w:tc>
        <w:tc>
          <w:tcPr>
            <w:tcW w:w="1701" w:type="dxa"/>
          </w:tcPr>
          <w:p w14:paraId="65573859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11CB" w:rsidRPr="000711CB" w14:paraId="2B0D82BA" w14:textId="77777777" w:rsidTr="000711CB">
        <w:tc>
          <w:tcPr>
            <w:tcW w:w="709" w:type="dxa"/>
          </w:tcPr>
          <w:p w14:paraId="17E54AFE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</w:tcPr>
          <w:p w14:paraId="527AA0BA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Методология исследования</w:t>
            </w:r>
          </w:p>
        </w:tc>
        <w:tc>
          <w:tcPr>
            <w:tcW w:w="4252" w:type="dxa"/>
          </w:tcPr>
          <w:p w14:paraId="4574F11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 № 2 «Путь исследования»</w:t>
            </w:r>
          </w:p>
          <w:p w14:paraId="3251B9F3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577AC5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11CB" w:rsidRPr="000711CB" w14:paraId="03D63B2E" w14:textId="77777777" w:rsidTr="000711CB">
        <w:tc>
          <w:tcPr>
            <w:tcW w:w="709" w:type="dxa"/>
          </w:tcPr>
          <w:p w14:paraId="405CE50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</w:tcPr>
          <w:p w14:paraId="46CAEDA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</w:t>
            </w:r>
          </w:p>
        </w:tc>
        <w:tc>
          <w:tcPr>
            <w:tcW w:w="4252" w:type="dxa"/>
          </w:tcPr>
          <w:p w14:paraId="720BC44E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 № 3 «Методы исследования»</w:t>
            </w:r>
          </w:p>
          <w:p w14:paraId="4876DDB8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24BF94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711CB" w:rsidRPr="000711CB" w14:paraId="2CA50ABA" w14:textId="77777777" w:rsidTr="000711CB">
        <w:tc>
          <w:tcPr>
            <w:tcW w:w="709" w:type="dxa"/>
          </w:tcPr>
          <w:p w14:paraId="4CA8FFD8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</w:tcPr>
          <w:p w14:paraId="0A6BDAC9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4252" w:type="dxa"/>
          </w:tcPr>
          <w:p w14:paraId="66B5184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1701" w:type="dxa"/>
          </w:tcPr>
          <w:p w14:paraId="4C712BAB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11CB" w:rsidRPr="000711CB" w14:paraId="52A1BAEC" w14:textId="77777777" w:rsidTr="000711CB">
        <w:tc>
          <w:tcPr>
            <w:tcW w:w="709" w:type="dxa"/>
          </w:tcPr>
          <w:p w14:paraId="52993F9C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8" w:type="dxa"/>
          </w:tcPr>
          <w:p w14:paraId="5C2A2CCB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защите исследовательской работы</w:t>
            </w:r>
          </w:p>
        </w:tc>
        <w:tc>
          <w:tcPr>
            <w:tcW w:w="4252" w:type="dxa"/>
          </w:tcPr>
          <w:p w14:paraId="590561E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событие № 4 «Моё публичное выступление»</w:t>
            </w:r>
          </w:p>
          <w:p w14:paraId="3E88D16D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D7108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11CB" w:rsidRPr="000711CB" w14:paraId="553C76B3" w14:textId="77777777" w:rsidTr="000711CB">
        <w:tc>
          <w:tcPr>
            <w:tcW w:w="709" w:type="dxa"/>
          </w:tcPr>
          <w:p w14:paraId="218CCC33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8" w:type="dxa"/>
          </w:tcPr>
          <w:p w14:paraId="3182798D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исследовательской работы</w:t>
            </w:r>
          </w:p>
        </w:tc>
        <w:tc>
          <w:tcPr>
            <w:tcW w:w="4252" w:type="dxa"/>
          </w:tcPr>
          <w:p w14:paraId="757DD27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Гимназическая конференция исследовательских работ</w:t>
            </w:r>
          </w:p>
        </w:tc>
        <w:tc>
          <w:tcPr>
            <w:tcW w:w="1701" w:type="dxa"/>
          </w:tcPr>
          <w:p w14:paraId="76FFFA9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11CB" w:rsidRPr="000711CB" w14:paraId="7033F83C" w14:textId="77777777" w:rsidTr="000711CB">
        <w:tc>
          <w:tcPr>
            <w:tcW w:w="709" w:type="dxa"/>
          </w:tcPr>
          <w:p w14:paraId="0BA28BC5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14:paraId="75D8B6C4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14:paraId="15E871DF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</w:tcPr>
          <w:p w14:paraId="11652473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14:paraId="14C7194D" w14:textId="77777777" w:rsidR="00883A23" w:rsidRPr="007B128B" w:rsidRDefault="00883A23" w:rsidP="007B1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 Курс не предполагает отметочное обучение. Результатом работы является исследовательская работа объёмом 15 – 17 страниц. Защита работы на конференции исследовательских работ является переводным экзаменом для учащихся 7 – 8 классов.</w:t>
      </w:r>
    </w:p>
    <w:p w14:paraId="35224A0F" w14:textId="77777777" w:rsidR="00883A23" w:rsidRPr="00883A23" w:rsidRDefault="00883A23" w:rsidP="0042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ПЛАНИРУЕМЫЕ РЕЗУЛЬТАТЫ ОБУЧЕНИЯ</w:t>
      </w:r>
    </w:p>
    <w:p w14:paraId="7F7FE5EE" w14:textId="77777777" w:rsidR="00883A23" w:rsidRPr="00883A23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Можно выделить внешние и внутренние результаты обучения. </w:t>
      </w:r>
    </w:p>
    <w:p w14:paraId="68A4DC69" w14:textId="77777777" w:rsidR="00883A23" w:rsidRPr="00883A23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Внешний результат - это достижения, выраженные</w:t>
      </w:r>
    </w:p>
    <w:p w14:paraId="17A89937" w14:textId="77777777" w:rsidR="00883A23" w:rsidRPr="00883A23" w:rsidRDefault="00883A23" w:rsidP="000711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знании терминологии, в ре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ально подготовленном  выступлении, представлении исследо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вательской работы,</w:t>
      </w:r>
    </w:p>
    <w:p w14:paraId="3A0A8A21" w14:textId="77777777" w:rsidR="00883A23" w:rsidRPr="00883A23" w:rsidRDefault="00883A23" w:rsidP="000711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умении обрабатывать информацию, раскрывать причинно – следственные связи, систематизировать материал, делать умозаключения,</w:t>
      </w:r>
    </w:p>
    <w:p w14:paraId="4161E1D7" w14:textId="77777777" w:rsidR="00883A23" w:rsidRPr="00883A23" w:rsidRDefault="00883A23" w:rsidP="000711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умении организовать работу в группе, распределять роли, отвечать за осознанный выбор, </w:t>
      </w:r>
    </w:p>
    <w:p w14:paraId="6321C461" w14:textId="77777777" w:rsidR="00883A23" w:rsidRDefault="00883A23" w:rsidP="000711C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 определении индивидуального образовательного маршрута учащимися через включение их в учебно-исследовательскую деятельность.</w:t>
      </w:r>
    </w:p>
    <w:p w14:paraId="21779DD3" w14:textId="77777777" w:rsidR="006B0185" w:rsidRPr="006B0185" w:rsidRDefault="004B00D0" w:rsidP="000711CB">
      <w:pPr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В результате учащиеся должны з</w:t>
      </w:r>
      <w:r w:rsidR="006B0185" w:rsidRPr="006B018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нать</w:t>
      </w: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  <w:r w:rsidR="006B0185" w:rsidRPr="006B0185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ab/>
      </w:r>
    </w:p>
    <w:p w14:paraId="04EE604D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ключевые понятия, термины и определения; </w:t>
      </w:r>
    </w:p>
    <w:p w14:paraId="47F129BD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 виды творческих работ, их различия; </w:t>
      </w:r>
    </w:p>
    <w:p w14:paraId="09DB013E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 методы проведения научных исследований; </w:t>
      </w:r>
    </w:p>
    <w:p w14:paraId="31CB693D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 основные этапы исследования;</w:t>
      </w:r>
    </w:p>
    <w:p w14:paraId="63910819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5.основные правила свертывания информации, правила оформления сносок, выписки; </w:t>
      </w:r>
    </w:p>
    <w:p w14:paraId="4DF09719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6.структуру исследовательской работы; </w:t>
      </w:r>
    </w:p>
    <w:p w14:paraId="21E18921" w14:textId="77777777" w:rsid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7.требования  к составлению презентаций, тезисов, защите исследовательской работы</w:t>
      </w:r>
    </w:p>
    <w:p w14:paraId="645671CE" w14:textId="77777777" w:rsidR="004B00D0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Уметь</w:t>
      </w:r>
      <w:r w:rsid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</w:p>
    <w:p w14:paraId="6358DC3A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самостоятельно определять цели своего обучения, планировать пути её достижения, </w:t>
      </w:r>
    </w:p>
    <w:p w14:paraId="63058897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2.ставить и формулировать для себя новые задачи в учёбе и познавательной деятельности, развивать собственные мотивы и интересы; </w:t>
      </w:r>
    </w:p>
    <w:p w14:paraId="6655FBCB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3.соотносить свои действия с планируемым результатом, осуществлять контроль,</w:t>
      </w:r>
    </w:p>
    <w:p w14:paraId="0BA98D04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4.организовать учебное сотрудничество с учителем и сверстниками, работать в команде,</w:t>
      </w:r>
    </w:p>
    <w:p w14:paraId="02938602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5.</w:t>
      </w:r>
      <w:r w:rsidR="004B00D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читать осмысленно,</w:t>
      </w:r>
    </w:p>
    <w:p w14:paraId="7088AD00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6.преобразовывать  информацию. </w:t>
      </w:r>
    </w:p>
    <w:p w14:paraId="4661D4A2" w14:textId="77777777" w:rsidR="004B00D0" w:rsidRPr="004B00D0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Понимать</w:t>
      </w:r>
      <w:r w:rsid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  <w:r w:rsidRP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ab/>
      </w:r>
    </w:p>
    <w:p w14:paraId="32273088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1.сущность понятий, </w:t>
      </w:r>
    </w:p>
    <w:p w14:paraId="247D978B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2.причинно-следственные связи, </w:t>
      </w:r>
    </w:p>
    <w:p w14:paraId="012B6393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3.выявленные закономерности </w:t>
      </w:r>
    </w:p>
    <w:p w14:paraId="7897BB17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Применять</w:t>
      </w: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 xml:space="preserve">навыки практических исследований в различных  видах деятельности и областях знаний  </w:t>
      </w:r>
    </w:p>
    <w:p w14:paraId="6FF16680" w14:textId="77777777" w:rsidR="004B00D0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lastRenderedPageBreak/>
        <w:t>Анализировать и оценивать</w:t>
      </w:r>
      <w:r w:rsidR="004B00D0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:</w:t>
      </w: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</w:r>
    </w:p>
    <w:p w14:paraId="1AF63FB4" w14:textId="77777777" w:rsidR="006B0185" w:rsidRPr="006B0185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1.полученную информацию, </w:t>
      </w:r>
    </w:p>
    <w:p w14:paraId="73F691F6" w14:textId="77777777" w:rsidR="006B0185" w:rsidRPr="00883A23" w:rsidRDefault="006B0185" w:rsidP="000711CB">
      <w:pPr>
        <w:shd w:val="clear" w:color="auto" w:fill="FFFFFF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B018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2.выступления учащихся и собственную деятельность.</w:t>
      </w:r>
    </w:p>
    <w:p w14:paraId="554A85B3" w14:textId="77777777" w:rsidR="00883A23" w:rsidRPr="00883A23" w:rsidRDefault="00883A23" w:rsidP="00420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Внутренний результат выражается в изменении пот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ребностей обучающихся, в развитии их коммуника</w:t>
      </w:r>
      <w:r w:rsidRPr="00883A2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  <w:t>бельности, что позволяет зафиксировать образовательный мониторинг. Это осуществляется путем наблюдений, анкетирования, собеседований, проведения конференций, защиты исследовательской работы, анализа и рефлексии.</w:t>
      </w:r>
    </w:p>
    <w:p w14:paraId="26F7FD45" w14:textId="77777777" w:rsidR="00883A23" w:rsidRPr="00883A23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</w:pPr>
      <w:r w:rsidRPr="00883A2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eastAsia="ru-RU"/>
        </w:rPr>
        <w:t>План проведения мониторинга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3862"/>
        <w:gridCol w:w="3786"/>
      </w:tblGrid>
      <w:tr w:rsidR="00883A23" w:rsidRPr="00883A23" w14:paraId="7DA827FC" w14:textId="77777777" w:rsidTr="00BA330C">
        <w:tc>
          <w:tcPr>
            <w:tcW w:w="2559" w:type="dxa"/>
          </w:tcPr>
          <w:p w14:paraId="12BC005C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862" w:type="dxa"/>
          </w:tcPr>
          <w:p w14:paraId="5166770D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Содержание мониторинга</w:t>
            </w:r>
          </w:p>
        </w:tc>
        <w:tc>
          <w:tcPr>
            <w:tcW w:w="3786" w:type="dxa"/>
          </w:tcPr>
          <w:p w14:paraId="62F21F50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Формы</w:t>
            </w:r>
          </w:p>
        </w:tc>
      </w:tr>
      <w:tr w:rsidR="00883A23" w:rsidRPr="00883A23" w14:paraId="6C086296" w14:textId="77777777" w:rsidTr="00BA330C">
        <w:tc>
          <w:tcPr>
            <w:tcW w:w="2559" w:type="dxa"/>
          </w:tcPr>
          <w:p w14:paraId="3712EC47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62" w:type="dxa"/>
          </w:tcPr>
          <w:p w14:paraId="6BFF31D6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Определение уровня исследовательской позиции </w:t>
            </w:r>
          </w:p>
        </w:tc>
        <w:tc>
          <w:tcPr>
            <w:tcW w:w="3786" w:type="dxa"/>
          </w:tcPr>
          <w:p w14:paraId="3827DAF9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883A23" w:rsidRPr="00883A23" w14:paraId="091DBB86" w14:textId="77777777" w:rsidTr="00BA330C">
        <w:tc>
          <w:tcPr>
            <w:tcW w:w="2559" w:type="dxa"/>
          </w:tcPr>
          <w:p w14:paraId="18BB166C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862" w:type="dxa"/>
          </w:tcPr>
          <w:p w14:paraId="5C57DF83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Определение маршрута собственного продвижения</w:t>
            </w:r>
          </w:p>
        </w:tc>
        <w:tc>
          <w:tcPr>
            <w:tcW w:w="3786" w:type="dxa"/>
          </w:tcPr>
          <w:p w14:paraId="322679DC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Рефлексия</w:t>
            </w:r>
          </w:p>
        </w:tc>
      </w:tr>
      <w:tr w:rsidR="00883A23" w:rsidRPr="00883A23" w14:paraId="2C3DD7B3" w14:textId="77777777" w:rsidTr="00BA330C">
        <w:tc>
          <w:tcPr>
            <w:tcW w:w="2559" w:type="dxa"/>
          </w:tcPr>
          <w:p w14:paraId="54AFCBE9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62" w:type="dxa"/>
          </w:tcPr>
          <w:p w14:paraId="772E8760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Сформированность компетентности в целеполагании</w:t>
            </w:r>
          </w:p>
        </w:tc>
        <w:tc>
          <w:tcPr>
            <w:tcW w:w="3786" w:type="dxa"/>
          </w:tcPr>
          <w:p w14:paraId="4F0C76FE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Рефлексия</w:t>
            </w:r>
          </w:p>
        </w:tc>
      </w:tr>
      <w:tr w:rsidR="00883A23" w:rsidRPr="00883A23" w14:paraId="47175620" w14:textId="77777777" w:rsidTr="00BA330C">
        <w:tc>
          <w:tcPr>
            <w:tcW w:w="2559" w:type="dxa"/>
          </w:tcPr>
          <w:p w14:paraId="5B88B74E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862" w:type="dxa"/>
          </w:tcPr>
          <w:p w14:paraId="26ED1DE7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Сформированность компетентности по решению проблемной задачи </w:t>
            </w:r>
          </w:p>
        </w:tc>
        <w:tc>
          <w:tcPr>
            <w:tcW w:w="3786" w:type="dxa"/>
          </w:tcPr>
          <w:p w14:paraId="71A0F657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Рефлексия </w:t>
            </w:r>
          </w:p>
        </w:tc>
      </w:tr>
      <w:tr w:rsidR="00883A23" w:rsidRPr="00883A23" w14:paraId="459A1CD0" w14:textId="77777777" w:rsidTr="00BA330C">
        <w:tc>
          <w:tcPr>
            <w:tcW w:w="2559" w:type="dxa"/>
          </w:tcPr>
          <w:p w14:paraId="654FE077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862" w:type="dxa"/>
          </w:tcPr>
          <w:p w14:paraId="44632313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Уровень овладения технологией исследовательской деятельности</w:t>
            </w:r>
          </w:p>
        </w:tc>
        <w:tc>
          <w:tcPr>
            <w:tcW w:w="3786" w:type="dxa"/>
          </w:tcPr>
          <w:p w14:paraId="2A4574AF" w14:textId="77777777" w:rsidR="00883A23" w:rsidRPr="00883A23" w:rsidRDefault="00883A23" w:rsidP="000711C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  <w:r w:rsidRPr="00883A2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>Анализ (индивидуальная карточка учёта овладения технологией исследования)</w:t>
            </w:r>
          </w:p>
        </w:tc>
      </w:tr>
    </w:tbl>
    <w:p w14:paraId="44503D17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Анкетирование по определению уровня исследовательской позиции</w:t>
      </w:r>
    </w:p>
    <w:p w14:paraId="554479EA" w14:textId="77777777" w:rsidR="004B00D0" w:rsidRPr="004B00D0" w:rsidRDefault="004B00D0" w:rsidP="00071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 ли ты ранее опыт исследовательской деятельности?</w:t>
      </w:r>
    </w:p>
    <w:p w14:paraId="3F05E8B0" w14:textId="77777777" w:rsidR="004B00D0" w:rsidRPr="004B00D0" w:rsidRDefault="004B00D0" w:rsidP="00071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определить направление исследования?</w:t>
      </w:r>
    </w:p>
    <w:p w14:paraId="60BC8A3E" w14:textId="77777777" w:rsidR="004B00D0" w:rsidRPr="004B00D0" w:rsidRDefault="004B00D0" w:rsidP="00071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началось твое исследование, какие этапы были пройдены? </w:t>
      </w:r>
    </w:p>
    <w:p w14:paraId="3C10525A" w14:textId="77777777" w:rsidR="004B00D0" w:rsidRPr="004B00D0" w:rsidRDefault="004B00D0" w:rsidP="00071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степень самостоятельности выполненного исследования?</w:t>
      </w:r>
    </w:p>
    <w:p w14:paraId="59341AC3" w14:textId="77777777" w:rsidR="004B00D0" w:rsidRPr="004B00D0" w:rsidRDefault="004B00D0" w:rsidP="000711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дал тебе опыт исследовательской деятельности?</w:t>
      </w:r>
    </w:p>
    <w:p w14:paraId="3EF3A366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Анкетирование по определению сформированности компетентности в</w:t>
      </w:r>
    </w:p>
    <w:p w14:paraId="23D063DC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целеполагании</w:t>
      </w:r>
    </w:p>
    <w:p w14:paraId="0C93C6AB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Включился ли ты в исследовательскую деятельность?</w:t>
      </w:r>
    </w:p>
    <w:p w14:paraId="1C393623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 – что повлияло на выбор направления и темы исследования?</w:t>
      </w:r>
    </w:p>
    <w:p w14:paraId="59DE900A" w14:textId="77777777" w:rsidR="004B00D0" w:rsidRPr="004B00D0" w:rsidRDefault="004B00D0" w:rsidP="000711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– что помешало это осуществить?</w:t>
      </w:r>
    </w:p>
    <w:p w14:paraId="4A48B9BB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определиться с темой исследования?</w:t>
      </w:r>
    </w:p>
    <w:p w14:paraId="630A1C90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заключается актуальность твоего исследования?</w:t>
      </w:r>
    </w:p>
    <w:p w14:paraId="15F6B428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этапы работы ты уже прошел?</w:t>
      </w:r>
    </w:p>
    <w:p w14:paraId="346A0EF7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цели ставил на каждом этапе работы?</w:t>
      </w:r>
    </w:p>
    <w:p w14:paraId="63CCE88E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трудностями столкнулся?</w:t>
      </w:r>
    </w:p>
    <w:p w14:paraId="47026CB9" w14:textId="77777777" w:rsidR="004B00D0" w:rsidRPr="004B00D0" w:rsidRDefault="004B00D0" w:rsidP="000711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помощь тебе необходима?</w:t>
      </w:r>
    </w:p>
    <w:p w14:paraId="4311C694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FBFFA6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D8B3BA7" w14:textId="77777777" w:rsidR="000711CB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Рефлексия сформированности компетентности</w:t>
      </w:r>
      <w:r w:rsidR="000711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решению проблемной    задачи</w:t>
      </w:r>
    </w:p>
    <w:tbl>
      <w:tblPr>
        <w:tblW w:w="10632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2552"/>
        <w:gridCol w:w="2976"/>
        <w:gridCol w:w="3061"/>
      </w:tblGrid>
      <w:tr w:rsidR="000711CB" w:rsidRPr="000711CB" w14:paraId="295F8915" w14:textId="77777777" w:rsidTr="000711CB">
        <w:tc>
          <w:tcPr>
            <w:tcW w:w="2043" w:type="dxa"/>
          </w:tcPr>
          <w:p w14:paraId="517C3FEC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14:paraId="26AD1ACD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1 балл</w:t>
            </w:r>
          </w:p>
        </w:tc>
        <w:tc>
          <w:tcPr>
            <w:tcW w:w="2976" w:type="dxa"/>
          </w:tcPr>
          <w:p w14:paraId="59E9EAAF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2 балла</w:t>
            </w:r>
          </w:p>
        </w:tc>
        <w:tc>
          <w:tcPr>
            <w:tcW w:w="3061" w:type="dxa"/>
          </w:tcPr>
          <w:p w14:paraId="7DDD2EF6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3 балла</w:t>
            </w:r>
          </w:p>
        </w:tc>
      </w:tr>
      <w:tr w:rsidR="000711CB" w:rsidRPr="000711CB" w14:paraId="29270BA3" w14:textId="77777777" w:rsidTr="000711CB">
        <w:tc>
          <w:tcPr>
            <w:tcW w:w="2043" w:type="dxa"/>
          </w:tcPr>
          <w:p w14:paraId="511AABE4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</w:t>
            </w:r>
          </w:p>
        </w:tc>
        <w:tc>
          <w:tcPr>
            <w:tcW w:w="2552" w:type="dxa"/>
          </w:tcPr>
          <w:p w14:paraId="07412BB0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обосновал идеальную (желаемую) ситуацию</w:t>
            </w:r>
          </w:p>
        </w:tc>
        <w:tc>
          <w:tcPr>
            <w:tcW w:w="2976" w:type="dxa"/>
          </w:tcPr>
          <w:p w14:paraId="6A35BAF4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проанализировал реальную ситуацию и назвал противоречие между идеальной и реальной ситуацией</w:t>
            </w:r>
          </w:p>
        </w:tc>
        <w:tc>
          <w:tcPr>
            <w:tcW w:w="3061" w:type="dxa"/>
          </w:tcPr>
          <w:p w14:paraId="2A520F70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сформулировал проблему и привел анализ  причин  ее существования</w:t>
            </w:r>
          </w:p>
        </w:tc>
      </w:tr>
      <w:tr w:rsidR="000711CB" w:rsidRPr="000711CB" w14:paraId="3E618756" w14:textId="77777777" w:rsidTr="000711CB">
        <w:tc>
          <w:tcPr>
            <w:tcW w:w="2043" w:type="dxa"/>
          </w:tcPr>
          <w:p w14:paraId="59F63EC9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 и планирование</w:t>
            </w:r>
          </w:p>
        </w:tc>
        <w:tc>
          <w:tcPr>
            <w:tcW w:w="2552" w:type="dxa"/>
          </w:tcPr>
          <w:p w14:paraId="56D3854D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 сформулировал цель исследования на основании проблемы, совместно с учителем </w:t>
            </w:r>
          </w:p>
        </w:tc>
        <w:tc>
          <w:tcPr>
            <w:tcW w:w="2976" w:type="dxa"/>
          </w:tcPr>
          <w:p w14:paraId="0BADC47A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предложил способ убедиться в достижении цели исследования, зафиксировал результаты текущего контроля</w:t>
            </w:r>
          </w:p>
        </w:tc>
        <w:tc>
          <w:tcPr>
            <w:tcW w:w="3061" w:type="dxa"/>
          </w:tcPr>
          <w:p w14:paraId="24572635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обосновал достижимость цели и  предложил возможные способы решения проблемы</w:t>
            </w:r>
          </w:p>
        </w:tc>
      </w:tr>
      <w:tr w:rsidR="000711CB" w:rsidRPr="000711CB" w14:paraId="69CB3F44" w14:textId="77777777" w:rsidTr="000711CB">
        <w:tc>
          <w:tcPr>
            <w:tcW w:w="2043" w:type="dxa"/>
          </w:tcPr>
          <w:p w14:paraId="3E91BE0B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результата</w:t>
            </w:r>
          </w:p>
        </w:tc>
        <w:tc>
          <w:tcPr>
            <w:tcW w:w="2552" w:type="dxa"/>
          </w:tcPr>
          <w:p w14:paraId="783470A1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сделал вывод о соответствии результата деятельности первоначальному замыслу. Ученик назвал слабые стороны работы в ходе выполнения исследования</w:t>
            </w:r>
          </w:p>
        </w:tc>
        <w:tc>
          <w:tcPr>
            <w:tcW w:w="2976" w:type="dxa"/>
          </w:tcPr>
          <w:p w14:paraId="0ED1B904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оценил полученный результат в соответствии с заранее заданными учителем критериями, привел причины успехов и неудач (трудностей) исследовательской деятельности</w:t>
            </w:r>
          </w:p>
        </w:tc>
        <w:tc>
          <w:tcPr>
            <w:tcW w:w="3061" w:type="dxa"/>
          </w:tcPr>
          <w:p w14:paraId="1EB390EB" w14:textId="77777777" w:rsidR="000711CB" w:rsidRPr="000711CB" w:rsidRDefault="000711CB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предложил несколько критериев для оценки своей деятельности, предложил способ(ы) преодоления трудностей с которыми он столкнулся  при выполнении исследования</w:t>
            </w:r>
          </w:p>
        </w:tc>
      </w:tr>
    </w:tbl>
    <w:p w14:paraId="354700E0" w14:textId="77777777" w:rsidR="000711CB" w:rsidRPr="004B00D0" w:rsidRDefault="000711CB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FF95DCC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            9 – 8  баллов</w:t>
      </w:r>
    </w:p>
    <w:p w14:paraId="1C9065CE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Достаточный уровень 7 – 6 баллов</w:t>
      </w:r>
    </w:p>
    <w:p w14:paraId="6A9E4BB4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Средний уровень            5 – 4 балла</w:t>
      </w:r>
    </w:p>
    <w:p w14:paraId="55CB1740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B47CA70" w14:textId="77777777" w:rsidR="000711CB" w:rsidRDefault="000711CB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C2E22DF" w14:textId="77777777" w:rsidR="000711CB" w:rsidRDefault="000711CB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0FCAC56" w14:textId="77777777" w:rsidR="007B128B" w:rsidRDefault="007B128B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86C4B98" w14:textId="77777777" w:rsidR="007B128B" w:rsidRDefault="007B128B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D9CAC5C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E8D0A5B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3D32318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5F627FD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F68C757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1B41173" w14:textId="77777777" w:rsidR="002016B8" w:rsidRDefault="002016B8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40E2F23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Карточка уровня овладения технологией исследовательской</w:t>
      </w:r>
    </w:p>
    <w:p w14:paraId="6F331AB1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деятельности учащегося</w:t>
      </w:r>
    </w:p>
    <w:p w14:paraId="1693F55C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учащимся самостоятельно после защиты исследовательской работы)</w:t>
      </w:r>
    </w:p>
    <w:p w14:paraId="4538840B" w14:textId="77777777" w:rsidR="004B00D0" w:rsidRPr="004B00D0" w:rsidRDefault="004B00D0" w:rsidP="000711CB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Фамилия, имя учащегося_________________________________</w:t>
      </w:r>
    </w:p>
    <w:tbl>
      <w:tblPr>
        <w:tblW w:w="10207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28"/>
        <w:gridCol w:w="1502"/>
        <w:gridCol w:w="1502"/>
        <w:gridCol w:w="1249"/>
        <w:gridCol w:w="2126"/>
      </w:tblGrid>
      <w:tr w:rsidR="004B00D0" w:rsidRPr="004B00D0" w14:paraId="4FFF6F79" w14:textId="77777777" w:rsidTr="00BA330C">
        <w:trPr>
          <w:cantSplit/>
          <w:trHeight w:val="1844"/>
        </w:trPr>
        <w:tc>
          <w:tcPr>
            <w:tcW w:w="3828" w:type="dxa"/>
            <w:tcBorders>
              <w:top w:val="single" w:sz="12" w:space="0" w:color="000000"/>
              <w:bottom w:val="single" w:sz="6" w:space="0" w:color="000000"/>
              <w:tl2br w:val="single" w:sz="6" w:space="0" w:color="000000"/>
            </w:tcBorders>
          </w:tcPr>
          <w:p w14:paraId="242E67A0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Уровни успешности </w:t>
            </w:r>
          </w:p>
          <w:p w14:paraId="234A1F7F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14:paraId="6DA711B7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14:paraId="3D5F9DBB" w14:textId="77777777" w:rsidR="004B00D0" w:rsidRPr="004B00D0" w:rsidRDefault="004B00D0" w:rsidP="000711CB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Низкий уровень</w:t>
            </w:r>
          </w:p>
          <w:p w14:paraId="1832D957" w14:textId="77777777" w:rsidR="004B00D0" w:rsidRPr="004B00D0" w:rsidRDefault="004B00D0" w:rsidP="000711CB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(оценивается в 1 балл)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14:paraId="71C8A03D" w14:textId="77777777" w:rsidR="004B00D0" w:rsidRPr="004B00D0" w:rsidRDefault="004B00D0" w:rsidP="000711CB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Средний уровень</w:t>
            </w:r>
          </w:p>
          <w:p w14:paraId="38B848DC" w14:textId="77777777" w:rsidR="004B00D0" w:rsidRPr="004B00D0" w:rsidRDefault="004B00D0" w:rsidP="000711CB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(оценивается в 2 балла)</w:t>
            </w:r>
          </w:p>
        </w:tc>
        <w:tc>
          <w:tcPr>
            <w:tcW w:w="1249" w:type="dxa"/>
            <w:tcBorders>
              <w:top w:val="single" w:sz="12" w:space="0" w:color="000000"/>
              <w:bottom w:val="single" w:sz="6" w:space="0" w:color="000000"/>
            </w:tcBorders>
            <w:textDirection w:val="tbRl"/>
          </w:tcPr>
          <w:p w14:paraId="10CFEDC7" w14:textId="77777777" w:rsidR="004B00D0" w:rsidRPr="004B00D0" w:rsidRDefault="004B00D0" w:rsidP="000711CB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Высокий уровень (оценивается в 3 балла)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3E19435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4B00D0" w:rsidRPr="004B00D0" w14:paraId="40E6EAF6" w14:textId="77777777" w:rsidTr="00BA330C">
        <w:trPr>
          <w:trHeight w:val="1454"/>
        </w:trPr>
        <w:tc>
          <w:tcPr>
            <w:tcW w:w="3828" w:type="dxa"/>
            <w:tcBorders>
              <w:top w:val="nil"/>
              <w:bottom w:val="nil"/>
            </w:tcBorders>
          </w:tcPr>
          <w:p w14:paraId="156453F8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Теоретическая подготовка ученика</w:t>
            </w:r>
          </w:p>
          <w:p w14:paraId="44F610DC" w14:textId="77777777" w:rsidR="004B00D0" w:rsidRPr="004B00D0" w:rsidRDefault="004B00D0" w:rsidP="000711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владение терминологией </w:t>
            </w:r>
          </w:p>
          <w:p w14:paraId="2EF19181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знание методов научного исследования</w:t>
            </w:r>
          </w:p>
          <w:p w14:paraId="0467C394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знание этапов исследования и структуры работы</w:t>
            </w:r>
          </w:p>
          <w:p w14:paraId="1BC6C3B5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знание требований и критериев оценивания полученных результатов 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34EC069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6F3844D3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5CB533D5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E9262D9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00D0" w:rsidRPr="004B00D0" w14:paraId="570202F3" w14:textId="77777777" w:rsidTr="00BA330C">
        <w:trPr>
          <w:trHeight w:val="1532"/>
        </w:trPr>
        <w:tc>
          <w:tcPr>
            <w:tcW w:w="3828" w:type="dxa"/>
            <w:tcBorders>
              <w:top w:val="nil"/>
              <w:bottom w:val="nil"/>
            </w:tcBorders>
          </w:tcPr>
          <w:p w14:paraId="75D0A7D2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Практическая подготовка ученика</w:t>
            </w:r>
          </w:p>
          <w:p w14:paraId="60C315ED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умение выстроить этапы целеполагания</w:t>
            </w:r>
          </w:p>
          <w:p w14:paraId="372D2201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оформлять исследовательскую работу </w:t>
            </w:r>
          </w:p>
          <w:p w14:paraId="597E5255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выступать с  докладами </w:t>
            </w:r>
          </w:p>
          <w:p w14:paraId="5E297C24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вести дискуссии </w:t>
            </w:r>
          </w:p>
          <w:p w14:paraId="788C552E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представлять исследовательскую работу</w:t>
            </w: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3AACB953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bottom w:val="nil"/>
            </w:tcBorders>
          </w:tcPr>
          <w:p w14:paraId="0F4E897C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bottom w:val="nil"/>
            </w:tcBorders>
          </w:tcPr>
          <w:p w14:paraId="52FD15D7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3BB0FF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B00D0" w:rsidRPr="004B00D0" w14:paraId="0D75B95F" w14:textId="77777777" w:rsidTr="00BA330C">
        <w:tc>
          <w:tcPr>
            <w:tcW w:w="3828" w:type="dxa"/>
            <w:tcBorders>
              <w:top w:val="nil"/>
              <w:bottom w:val="single" w:sz="12" w:space="0" w:color="000000"/>
            </w:tcBorders>
          </w:tcPr>
          <w:p w14:paraId="0337F5BA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3.Общеучебные умения и навыки </w:t>
            </w:r>
          </w:p>
          <w:p w14:paraId="14DAA50F" w14:textId="77777777" w:rsidR="004B00D0" w:rsidRPr="004B00D0" w:rsidRDefault="004B00D0" w:rsidP="0007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работать с источниками информации</w:t>
            </w:r>
          </w:p>
          <w:p w14:paraId="22FAE4AE" w14:textId="77777777" w:rsidR="004B00D0" w:rsidRPr="004B00D0" w:rsidRDefault="004B00D0" w:rsidP="0007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работать в команде, распределять роли и брать ответственность за свой выбор</w:t>
            </w:r>
          </w:p>
          <w:p w14:paraId="0E23A27C" w14:textId="77777777" w:rsidR="004B00D0" w:rsidRPr="004B00D0" w:rsidRDefault="004B00D0" w:rsidP="0007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оценивать себя и других</w:t>
            </w:r>
          </w:p>
          <w:p w14:paraId="081D162A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4. Овладение технологией </w:t>
            </w:r>
          </w:p>
          <w:p w14:paraId="5EE7F5B0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исследовательской деятельности</w:t>
            </w:r>
          </w:p>
          <w:p w14:paraId="03C95621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 переносить приём в сходную ситуацию</w:t>
            </w:r>
          </w:p>
          <w:p w14:paraId="5DF9E6C2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способность самостоятельно решать учебную проблему</w:t>
            </w:r>
          </w:p>
          <w:p w14:paraId="57169836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логичность рассуждения ученика</w:t>
            </w:r>
          </w:p>
          <w:p w14:paraId="18DA3380" w14:textId="77777777" w:rsidR="004B00D0" w:rsidRPr="004B00D0" w:rsidRDefault="004B00D0" w:rsidP="000711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рациональность решения исследовательской задачи</w:t>
            </w:r>
          </w:p>
          <w:p w14:paraId="05F66DDA" w14:textId="77777777" w:rsidR="004B00D0" w:rsidRPr="004B00D0" w:rsidRDefault="004B00D0" w:rsidP="000711C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bottom w:val="single" w:sz="12" w:space="0" w:color="000000"/>
            </w:tcBorders>
          </w:tcPr>
          <w:p w14:paraId="59E0E816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bottom w:val="single" w:sz="12" w:space="0" w:color="000000"/>
            </w:tcBorders>
          </w:tcPr>
          <w:p w14:paraId="24346E0F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bottom w:val="single" w:sz="12" w:space="0" w:color="000000"/>
            </w:tcBorders>
          </w:tcPr>
          <w:p w14:paraId="0A6EF5AB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000000"/>
            </w:tcBorders>
          </w:tcPr>
          <w:p w14:paraId="5DD347C8" w14:textId="77777777" w:rsidR="004B00D0" w:rsidRPr="004B00D0" w:rsidRDefault="004B00D0" w:rsidP="000711C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785532B2" w14:textId="77777777" w:rsidR="004B00D0" w:rsidRPr="004B00D0" w:rsidRDefault="004B00D0" w:rsidP="000711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86D7EA" w14:textId="77777777" w:rsidR="007B128B" w:rsidRDefault="007B128B" w:rsidP="000711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14:paraId="0B161297" w14:textId="77777777" w:rsidR="004B00D0" w:rsidRPr="004B00D0" w:rsidRDefault="004B00D0" w:rsidP="000711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lastRenderedPageBreak/>
        <w:t>Сумма баллов от 12 до 11- высокий уровень становления исследовательской позиции</w:t>
      </w:r>
    </w:p>
    <w:p w14:paraId="68D3D197" w14:textId="77777777" w:rsidR="004B00D0" w:rsidRPr="004B00D0" w:rsidRDefault="004B00D0" w:rsidP="000711C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Сумма баллов от 10 до 8 - средний уровень становления исследовательской позиции</w:t>
      </w:r>
    </w:p>
    <w:p w14:paraId="211C8A8A" w14:textId="77777777" w:rsidR="004B00D0" w:rsidRPr="004B00D0" w:rsidRDefault="004B00D0" w:rsidP="000711C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Сумма баллов от 7 и ниже - низкий уровень становления исследовательской позиции</w:t>
      </w:r>
    </w:p>
    <w:p w14:paraId="5EFB8D33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Критерии оценивания устного ответа</w:t>
      </w:r>
    </w:p>
    <w:p w14:paraId="7364B8CA" w14:textId="77777777" w:rsidR="004B00D0" w:rsidRPr="004B00D0" w:rsidRDefault="004B00D0" w:rsidP="000711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Высокий уровень:</w:t>
      </w:r>
    </w:p>
    <w:p w14:paraId="7A12005C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полный и правильный на основании изученного материала; материал изложен в определенной логической последовательности,   литературным языком; ответ самостоятельный.</w:t>
      </w:r>
    </w:p>
    <w:p w14:paraId="1FA4C7AE" w14:textId="77777777" w:rsidR="004B00D0" w:rsidRPr="004B00D0" w:rsidRDefault="004B00D0" w:rsidP="000711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Достаточный уровень:</w:t>
      </w:r>
    </w:p>
    <w:p w14:paraId="0F8D143D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 по требованию учителя или учащимися.</w:t>
      </w:r>
    </w:p>
    <w:p w14:paraId="324E1A37" w14:textId="77777777" w:rsidR="004B00D0" w:rsidRPr="004B00D0" w:rsidRDefault="004B00D0" w:rsidP="000711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Средний уровень:</w:t>
      </w:r>
    </w:p>
    <w:p w14:paraId="79507057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полный, но при этом допущена существенная ошибка или ответ неполный, несвязный.</w:t>
      </w:r>
    </w:p>
    <w:p w14:paraId="1DF2BAEF" w14:textId="77777777" w:rsidR="004B00D0" w:rsidRPr="004B00D0" w:rsidRDefault="004B00D0" w:rsidP="000711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Низкий уровень:</w:t>
      </w:r>
    </w:p>
    <w:p w14:paraId="03FA2A16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14:paraId="2F2D3781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Критерии оценивания презентации для представления исследовательской работы </w:t>
      </w:r>
    </w:p>
    <w:p w14:paraId="74B71B77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4"/>
        <w:gridCol w:w="3960"/>
        <w:gridCol w:w="3323"/>
      </w:tblGrid>
      <w:tr w:rsidR="004B00D0" w:rsidRPr="004B00D0" w14:paraId="20C4EEB2" w14:textId="77777777" w:rsidTr="00BA330C">
        <w:tc>
          <w:tcPr>
            <w:tcW w:w="2924" w:type="dxa"/>
          </w:tcPr>
          <w:p w14:paraId="2FA588A3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3960" w:type="dxa"/>
          </w:tcPr>
          <w:p w14:paraId="7C7797F9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оцениваемые в 2 балла</w:t>
            </w:r>
          </w:p>
        </w:tc>
        <w:tc>
          <w:tcPr>
            <w:tcW w:w="3323" w:type="dxa"/>
          </w:tcPr>
          <w:p w14:paraId="130E2598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оцениваемые в 1 балл</w:t>
            </w:r>
          </w:p>
        </w:tc>
      </w:tr>
      <w:tr w:rsidR="004B00D0" w:rsidRPr="004B00D0" w14:paraId="244EFFC8" w14:textId="77777777" w:rsidTr="00BA330C">
        <w:tc>
          <w:tcPr>
            <w:tcW w:w="2924" w:type="dxa"/>
          </w:tcPr>
          <w:p w14:paraId="3E05D82A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оформления</w:t>
            </w:r>
          </w:p>
        </w:tc>
        <w:tc>
          <w:tcPr>
            <w:tcW w:w="3960" w:type="dxa"/>
          </w:tcPr>
          <w:p w14:paraId="01429143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</w:p>
        </w:tc>
        <w:tc>
          <w:tcPr>
            <w:tcW w:w="3323" w:type="dxa"/>
          </w:tcPr>
          <w:p w14:paraId="71CB6E2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стили оформления</w:t>
            </w:r>
          </w:p>
        </w:tc>
      </w:tr>
      <w:tr w:rsidR="004B00D0" w:rsidRPr="004B00D0" w14:paraId="7D5BA6B5" w14:textId="77777777" w:rsidTr="00BA330C">
        <w:tc>
          <w:tcPr>
            <w:tcW w:w="2924" w:type="dxa"/>
          </w:tcPr>
          <w:p w14:paraId="05B760AB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слайдов</w:t>
            </w:r>
          </w:p>
        </w:tc>
        <w:tc>
          <w:tcPr>
            <w:tcW w:w="3960" w:type="dxa"/>
          </w:tcPr>
          <w:p w14:paraId="67043EC2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Холодные тона</w:t>
            </w:r>
          </w:p>
        </w:tc>
        <w:tc>
          <w:tcPr>
            <w:tcW w:w="3323" w:type="dxa"/>
          </w:tcPr>
          <w:p w14:paraId="28E892F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Теплые тона</w:t>
            </w:r>
          </w:p>
        </w:tc>
      </w:tr>
      <w:tr w:rsidR="004B00D0" w:rsidRPr="004B00D0" w14:paraId="70FFA317" w14:textId="77777777" w:rsidTr="00BA330C">
        <w:tc>
          <w:tcPr>
            <w:tcW w:w="2924" w:type="dxa"/>
          </w:tcPr>
          <w:p w14:paraId="401773CD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гамма слайдов</w:t>
            </w:r>
          </w:p>
        </w:tc>
        <w:tc>
          <w:tcPr>
            <w:tcW w:w="3960" w:type="dxa"/>
          </w:tcPr>
          <w:p w14:paraId="5EC257A9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трех цветов</w:t>
            </w:r>
          </w:p>
        </w:tc>
        <w:tc>
          <w:tcPr>
            <w:tcW w:w="3323" w:type="dxa"/>
          </w:tcPr>
          <w:p w14:paraId="60A9E694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слайдах присутствует 4 и более цвета</w:t>
            </w:r>
          </w:p>
        </w:tc>
      </w:tr>
      <w:tr w:rsidR="004B00D0" w:rsidRPr="004B00D0" w14:paraId="44B31197" w14:textId="77777777" w:rsidTr="00BA330C">
        <w:tc>
          <w:tcPr>
            <w:tcW w:w="2924" w:type="dxa"/>
          </w:tcPr>
          <w:p w14:paraId="1A2095B4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анимаций</w:t>
            </w:r>
          </w:p>
        </w:tc>
        <w:tc>
          <w:tcPr>
            <w:tcW w:w="3960" w:type="dxa"/>
          </w:tcPr>
          <w:p w14:paraId="6F1BE70A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Анимации не мешают восприятию информации</w:t>
            </w:r>
          </w:p>
        </w:tc>
        <w:tc>
          <w:tcPr>
            <w:tcW w:w="3323" w:type="dxa"/>
          </w:tcPr>
          <w:p w14:paraId="1C7B63D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Анимаций много, они  мешают восприятию информации</w:t>
            </w:r>
          </w:p>
        </w:tc>
      </w:tr>
      <w:tr w:rsidR="004B00D0" w:rsidRPr="004B00D0" w14:paraId="11A26590" w14:textId="77777777" w:rsidTr="00BA330C">
        <w:tc>
          <w:tcPr>
            <w:tcW w:w="2924" w:type="dxa"/>
          </w:tcPr>
          <w:p w14:paraId="24B6B4C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Разнообразие видов слайдов</w:t>
            </w:r>
          </w:p>
        </w:tc>
        <w:tc>
          <w:tcPr>
            <w:tcW w:w="3960" w:type="dxa"/>
          </w:tcPr>
          <w:p w14:paraId="104332B5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разнообразные – текстовые, с рисунками, графиками, диаграммами, звуком</w:t>
            </w:r>
          </w:p>
        </w:tc>
        <w:tc>
          <w:tcPr>
            <w:tcW w:w="3323" w:type="dxa"/>
          </w:tcPr>
          <w:p w14:paraId="7CFD047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 однообразные</w:t>
            </w:r>
          </w:p>
        </w:tc>
      </w:tr>
      <w:tr w:rsidR="004B00D0" w:rsidRPr="004B00D0" w14:paraId="68AF62C0" w14:textId="77777777" w:rsidTr="00BA330C">
        <w:tc>
          <w:tcPr>
            <w:tcW w:w="2924" w:type="dxa"/>
          </w:tcPr>
          <w:p w14:paraId="1E1F0EAB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текстовой информации</w:t>
            </w:r>
          </w:p>
        </w:tc>
        <w:tc>
          <w:tcPr>
            <w:tcW w:w="3960" w:type="dxa"/>
          </w:tcPr>
          <w:p w14:paraId="2882894B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Текстовая информация используется для пояснения, не загромождает презентацию</w:t>
            </w:r>
          </w:p>
        </w:tc>
        <w:tc>
          <w:tcPr>
            <w:tcW w:w="3323" w:type="dxa"/>
          </w:tcPr>
          <w:p w14:paraId="32D9CD8D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Текстовой информации очень много</w:t>
            </w:r>
          </w:p>
        </w:tc>
      </w:tr>
    </w:tbl>
    <w:p w14:paraId="2B6C595C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ACF0B1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Высокий уровень - 12-11 баллов</w:t>
      </w:r>
    </w:p>
    <w:p w14:paraId="639AA112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Достаточный уровень - 10-8 баллов</w:t>
      </w:r>
    </w:p>
    <w:p w14:paraId="3E222999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Средний уровень - 7-6 баллов</w:t>
      </w:r>
    </w:p>
    <w:p w14:paraId="3FA2A84D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Критерии оценивания исследовательской работы </w:t>
      </w:r>
    </w:p>
    <w:p w14:paraId="5E1F6405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4394"/>
        <w:gridCol w:w="2552"/>
      </w:tblGrid>
      <w:tr w:rsidR="004B00D0" w:rsidRPr="004B00D0" w14:paraId="050BCCD7" w14:textId="77777777" w:rsidTr="00BA330C">
        <w:tc>
          <w:tcPr>
            <w:tcW w:w="3403" w:type="dxa"/>
          </w:tcPr>
          <w:p w14:paraId="754CE9AE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394" w:type="dxa"/>
          </w:tcPr>
          <w:p w14:paraId="22ADBE8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2" w:type="dxa"/>
          </w:tcPr>
          <w:p w14:paraId="7E7441A5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Баллы: </w:t>
            </w:r>
          </w:p>
          <w:p w14:paraId="4D07650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«да» - 2 балла, </w:t>
            </w:r>
          </w:p>
          <w:p w14:paraId="2FBAC030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«частично» - 1 балл</w:t>
            </w:r>
          </w:p>
          <w:p w14:paraId="2A6BCFB3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«нет» - 0 баллов </w:t>
            </w:r>
          </w:p>
        </w:tc>
      </w:tr>
      <w:tr w:rsidR="004B00D0" w:rsidRPr="004B00D0" w14:paraId="344B0F56" w14:textId="77777777" w:rsidTr="00BA330C">
        <w:tc>
          <w:tcPr>
            <w:tcW w:w="3403" w:type="dxa"/>
          </w:tcPr>
          <w:p w14:paraId="30BDFA2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</w:t>
            </w:r>
          </w:p>
          <w:p w14:paraId="033327F4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0776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42B538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исследовательской работы</w:t>
            </w:r>
          </w:p>
          <w:p w14:paraId="732EF24B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215FD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276B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1CC76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D8D4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0CDE8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80837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FCBA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подхода</w:t>
            </w:r>
          </w:p>
          <w:p w14:paraId="4E6546F9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09A5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E79C2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оформления работы</w:t>
            </w:r>
          </w:p>
          <w:p w14:paraId="75620C79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567AE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7637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EA8B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C2777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доклада и ответов на вопросы </w:t>
            </w:r>
          </w:p>
          <w:p w14:paraId="1082BAC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432C46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628B5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549933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60427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A4913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22FE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37346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A2888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1DD06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Необязательные критерии</w:t>
            </w:r>
          </w:p>
        </w:tc>
        <w:tc>
          <w:tcPr>
            <w:tcW w:w="4394" w:type="dxa"/>
          </w:tcPr>
          <w:p w14:paraId="4808ED12" w14:textId="77777777" w:rsidR="004B00D0" w:rsidRPr="004B00D0" w:rsidRDefault="004B00D0" w:rsidP="000711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носит исследовательский характер</w:t>
            </w:r>
          </w:p>
          <w:p w14:paraId="197BA6BB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80995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14:paraId="2A547511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работы</w:t>
            </w:r>
          </w:p>
          <w:p w14:paraId="051BE226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структуре исследовательской работе</w:t>
            </w:r>
          </w:p>
          <w:p w14:paraId="19BF7E89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проведено, наличие результата</w:t>
            </w:r>
          </w:p>
          <w:p w14:paraId="6266001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F817F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работы по новым,  перспективным направлениям</w:t>
            </w:r>
          </w:p>
          <w:p w14:paraId="19B7D5FB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8C6F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4CD56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работы соответствует заявленным требованиям</w:t>
            </w:r>
          </w:p>
          <w:p w14:paraId="55164883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8B57C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74577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выступления</w:t>
            </w:r>
          </w:p>
          <w:p w14:paraId="1480C3E5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E7DD9E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докладывает самостоятельно</w:t>
            </w:r>
          </w:p>
          <w:p w14:paraId="1C2DBD6F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9064C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 регламент выступления</w:t>
            </w:r>
          </w:p>
          <w:p w14:paraId="38034336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3651E5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 отвечает на вопросы, ориентируется в работе</w:t>
            </w:r>
          </w:p>
          <w:p w14:paraId="6EF0B1E1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E4EFF6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представления работы</w:t>
            </w:r>
          </w:p>
          <w:p w14:paraId="43D68782" w14:textId="77777777" w:rsidR="004B00D0" w:rsidRPr="004B00D0" w:rsidRDefault="004B00D0" w:rsidP="000711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</w:t>
            </w:r>
          </w:p>
          <w:p w14:paraId="18196996" w14:textId="77777777" w:rsidR="004B00D0" w:rsidRPr="004B00D0" w:rsidRDefault="004B00D0" w:rsidP="000711C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21F44D6D" w14:textId="77777777" w:rsidR="004B00D0" w:rsidRPr="004B00D0" w:rsidRDefault="004B00D0" w:rsidP="00071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982DAF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D6B70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ученик набрал 26 - 22 балла, это 100-85 % выполненного объема</w:t>
      </w:r>
    </w:p>
    <w:p w14:paraId="56AF91DC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ученик набрал 21 - 17 баллов, это 84 – 65 % выполненного объема.</w:t>
      </w:r>
    </w:p>
    <w:p w14:paraId="287B8D99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ставится, если ученик набрал 16 - 13   баллов, это 64 – 50 % выполненного объема.</w:t>
      </w:r>
    </w:p>
    <w:p w14:paraId="26F3F6E8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«2» ставится, если ученик набрал меньше 13 баллов, что соответствует менее 50 %  выполненной работы или не явился на защиту исследовательской работы.   </w:t>
      </w:r>
    </w:p>
    <w:p w14:paraId="7853F154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E158E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понятия и термины, разработка образовательных событий, определение области интересов, представление промежуточных результатов, карта «Основные этапы учебно-исследовательской деятельности» представлены в приложении.</w:t>
      </w:r>
    </w:p>
    <w:p w14:paraId="7F6DD41B" w14:textId="77777777" w:rsidR="004B00D0" w:rsidRPr="004B00D0" w:rsidRDefault="004B00D0" w:rsidP="00071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F02C0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94BCD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6DDF52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D438E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B54E52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A47F4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F71CE8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1CABC6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6AD50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639C7F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778416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3128F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BBFE99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22F6CB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2A0F7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5E7B1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56417A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AA670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FC43F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C86926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69C7D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E3E66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CCAD6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4E5046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6A9A24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85C13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E12EA0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C69547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9A6DF" w14:textId="77777777" w:rsidR="004B00D0" w:rsidRPr="004B00D0" w:rsidRDefault="004B00D0" w:rsidP="000711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63B04D" w14:textId="77777777" w:rsidR="00883A23" w:rsidRPr="00EC2CC0" w:rsidRDefault="00883A23" w:rsidP="000711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14:paraId="426F340B" w14:textId="77777777" w:rsidR="00EC2CC0" w:rsidRPr="00EC2CC0" w:rsidRDefault="00EC2CC0" w:rsidP="000711CB">
      <w:pPr>
        <w:spacing w:after="0" w:line="240" w:lineRule="auto"/>
        <w:ind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F2C5B12" w14:textId="77777777" w:rsidR="00E750A9" w:rsidRDefault="00E750A9" w:rsidP="000711CB">
      <w:pPr>
        <w:spacing w:after="0" w:line="240" w:lineRule="auto"/>
        <w:jc w:val="both"/>
      </w:pPr>
    </w:p>
    <w:sectPr w:rsidR="00E750A9" w:rsidSect="003F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1736"/>
    <w:multiLevelType w:val="hybridMultilevel"/>
    <w:tmpl w:val="731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54D99"/>
    <w:multiLevelType w:val="hybridMultilevel"/>
    <w:tmpl w:val="6602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786695"/>
    <w:multiLevelType w:val="hybridMultilevel"/>
    <w:tmpl w:val="4D70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3F65525"/>
    <w:multiLevelType w:val="hybridMultilevel"/>
    <w:tmpl w:val="4F3297A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EB48B2"/>
    <w:multiLevelType w:val="hybridMultilevel"/>
    <w:tmpl w:val="4D70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1055780"/>
    <w:multiLevelType w:val="hybridMultilevel"/>
    <w:tmpl w:val="7ED64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5566DF"/>
    <w:multiLevelType w:val="hybridMultilevel"/>
    <w:tmpl w:val="8C947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0C69D8"/>
    <w:multiLevelType w:val="hybridMultilevel"/>
    <w:tmpl w:val="97B46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9185B0B"/>
    <w:multiLevelType w:val="hybridMultilevel"/>
    <w:tmpl w:val="338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09E4CDC"/>
    <w:multiLevelType w:val="hybridMultilevel"/>
    <w:tmpl w:val="A786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08032E"/>
    <w:multiLevelType w:val="hybridMultilevel"/>
    <w:tmpl w:val="72606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D98"/>
    <w:rsid w:val="00040B49"/>
    <w:rsid w:val="000711CB"/>
    <w:rsid w:val="000D7D98"/>
    <w:rsid w:val="00122631"/>
    <w:rsid w:val="002016B8"/>
    <w:rsid w:val="003854F1"/>
    <w:rsid w:val="003C464F"/>
    <w:rsid w:val="003D7870"/>
    <w:rsid w:val="003F4DC2"/>
    <w:rsid w:val="003F69D7"/>
    <w:rsid w:val="004201AC"/>
    <w:rsid w:val="004B00D0"/>
    <w:rsid w:val="00533FE2"/>
    <w:rsid w:val="0055465F"/>
    <w:rsid w:val="006125B3"/>
    <w:rsid w:val="006231A0"/>
    <w:rsid w:val="0068406C"/>
    <w:rsid w:val="00691566"/>
    <w:rsid w:val="006B0185"/>
    <w:rsid w:val="007B128B"/>
    <w:rsid w:val="00883A23"/>
    <w:rsid w:val="008A52B0"/>
    <w:rsid w:val="008C5D44"/>
    <w:rsid w:val="008E63AB"/>
    <w:rsid w:val="00A26C69"/>
    <w:rsid w:val="00A407E6"/>
    <w:rsid w:val="00B44518"/>
    <w:rsid w:val="00BF5DA1"/>
    <w:rsid w:val="00CF1FBE"/>
    <w:rsid w:val="00DB6D94"/>
    <w:rsid w:val="00E750A9"/>
    <w:rsid w:val="00EC2CC0"/>
    <w:rsid w:val="00FC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88B0"/>
  <w15:docId w15:val="{ED95FD0D-DEA1-44BD-9115-2B81D072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HomePC</Company>
  <LinksUpToDate>false</LinksUpToDate>
  <CharactersWithSpaces>14021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Наталья Туляева</cp:lastModifiedBy>
  <cp:revision>14</cp:revision>
  <dcterms:created xsi:type="dcterms:W3CDTF">2014-10-12T04:59:00Z</dcterms:created>
  <dcterms:modified xsi:type="dcterms:W3CDTF">2020-05-13T07:21:00Z</dcterms:modified>
</cp:coreProperties>
</file>